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D1" w:rsidRPr="00CA55AE" w:rsidRDefault="00B233D1" w:rsidP="00CA55AE">
      <w:pPr>
        <w:pStyle w:val="Textbody"/>
        <w:spacing w:before="12" w:after="48" w:line="204" w:lineRule="atLeast"/>
        <w:ind w:left="24" w:right="24"/>
        <w:jc w:val="both"/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</w:pPr>
      <w:r w:rsidRPr="00CA55AE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>ВОЗВРАТ ПОДОХОДНОГО НАЛОГА</w:t>
      </w:r>
    </w:p>
    <w:p w:rsidR="004C66FB" w:rsidRPr="00CA55AE" w:rsidRDefault="004C66FB" w:rsidP="00CA55AE">
      <w:pPr>
        <w:pStyle w:val="Textbody"/>
        <w:spacing w:before="12" w:after="48" w:line="204" w:lineRule="atLeast"/>
        <w:ind w:left="24" w:right="24"/>
        <w:jc w:val="both"/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</w:pPr>
      <w:r w:rsidRPr="00CA55AE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Уважаемые пациенты!</w:t>
      </w:r>
    </w:p>
    <w:p w:rsidR="004C66FB" w:rsidRPr="00CA55AE" w:rsidRDefault="004C66FB" w:rsidP="00CA55AE">
      <w:pPr>
        <w:pStyle w:val="Textbody"/>
        <w:spacing w:before="12" w:after="48" w:line="204" w:lineRule="atLeast"/>
        <w:ind w:left="24" w:right="24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A55A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Получая медицинские услуги, Вы сможете сэкономить при оплате Вами подоходного налога.</w:t>
      </w:r>
    </w:p>
    <w:p w:rsidR="004C66FB" w:rsidRPr="00CA55AE" w:rsidRDefault="004C66FB" w:rsidP="00CA55AE">
      <w:pPr>
        <w:pStyle w:val="Textbody"/>
        <w:spacing w:before="12" w:after="48" w:line="204" w:lineRule="atLeast"/>
        <w:ind w:left="24" w:right="24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A55A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Социальный налоговый вычет, предусмотренный подпунктом 3 пункта 1 статьи 219 главы 23 «Налог на доходы физических лиц» второй части Налогового кодекса РФ, позволяет гражданину (далее по тексту читай налогоплательщику) уменьшить свою облагаемую базу на суммы:</w:t>
      </w:r>
    </w:p>
    <w:p w:rsidR="004C66FB" w:rsidRPr="00CA55AE" w:rsidRDefault="004C66FB" w:rsidP="00CA55AE">
      <w:pPr>
        <w:pStyle w:val="Textbody"/>
        <w:spacing w:before="12" w:after="48" w:line="204" w:lineRule="atLeast"/>
        <w:ind w:left="24" w:right="24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A55A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уплаченные им в налоговом периоде за услуги по лечению, предоставленные ему медицинскими учреждениями РФ, уплаченные налогоплательщиком за услуги по лечению супруга (супруги), своих родителей и (или) своих детей в возрасте до 18 лет в медицинских учреждениях РФ, а также в размере стоимости медикаментов, назначенных им (налогоплательщику, его супругу, его родителям, его детям) лечащим врачом, приобретаемых налогоплательщиками за счет собственных средств.</w:t>
      </w:r>
    </w:p>
    <w:p w:rsidR="004C66FB" w:rsidRPr="00CA55AE" w:rsidRDefault="004C66FB" w:rsidP="00CA55AE">
      <w:pPr>
        <w:pStyle w:val="Textbody"/>
        <w:spacing w:before="12" w:after="48" w:line="204" w:lineRule="atLeast"/>
        <w:ind w:left="24" w:right="24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A55A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Сумма социального налогового вычета не мож</w:t>
      </w:r>
      <w:r w:rsidR="00ED1F33" w:rsidRPr="00CA55A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ет составлять более 120 000 рублей</w:t>
      </w:r>
      <w:r w:rsidRPr="00CA55A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в год.</w:t>
      </w:r>
      <w:r w:rsidRPr="00CA55A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Pr="00CA55A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Платежная квитанция в случае оплаты за родственников должна быть оформлена на налогоплательщика.</w:t>
      </w:r>
    </w:p>
    <w:p w:rsidR="004C66FB" w:rsidRPr="00CA55AE" w:rsidRDefault="004C66FB" w:rsidP="00CA55AE">
      <w:pPr>
        <w:shd w:val="clear" w:color="auto" w:fill="FFFFFF"/>
        <w:spacing w:before="105" w:after="105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lang w:eastAsia="ru-RU"/>
        </w:rPr>
      </w:pPr>
    </w:p>
    <w:p w:rsidR="00927BE4" w:rsidRPr="00CA55AE" w:rsidRDefault="001178FF" w:rsidP="00CA55AE">
      <w:pPr>
        <w:shd w:val="clear" w:color="auto" w:fill="FFFFFF"/>
        <w:spacing w:before="105" w:after="105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СПИСO</w:t>
      </w:r>
      <w:r w:rsidR="00927BE4"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 xml:space="preserve">К ДОКУМЕНТОВ НЕОБХОДИМЫХ ДЛЯ НАЛОГОВОГО ВЫЧЕТА  </w:t>
      </w:r>
    </w:p>
    <w:p w:rsidR="00927BE4" w:rsidRPr="00CA55AE" w:rsidRDefault="001178FF" w:rsidP="00CA55AE">
      <w:pPr>
        <w:shd w:val="clear" w:color="auto" w:fill="FFFFFF"/>
        <w:spacing w:before="105" w:after="10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Для </w:t>
      </w:r>
      <w:proofErr w:type="spellStart"/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тo</w:t>
      </w:r>
      <w:r w:rsidR="00927BE4"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го</w:t>
      </w:r>
      <w:proofErr w:type="spellEnd"/>
      <w:r w:rsidR="00927BE4"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чтобы оформить нал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оговый вычет на лечение Вам </w:t>
      </w:r>
      <w:r w:rsidR="004C66FB"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понадобятся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слe</w:t>
      </w:r>
      <w:r w:rsidR="00927BE4"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дующие</w:t>
      </w:r>
      <w:proofErr w:type="spellEnd"/>
      <w:r w:rsidR="00927BE4"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документы и информация:</w:t>
      </w:r>
    </w:p>
    <w:p w:rsidR="00927BE4" w:rsidRPr="00CA55AE" w:rsidRDefault="00927BE4" w:rsidP="00CA55A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Налоговая декларация по форме 3-НДФЛ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. В ИФНС подается 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 xml:space="preserve">оригинал 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декларации.</w:t>
      </w:r>
    </w:p>
    <w:p w:rsidR="00927BE4" w:rsidRPr="00CA55AE" w:rsidRDefault="00927BE4" w:rsidP="00CA55A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Паспорт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или д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o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кум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e</w:t>
      </w:r>
      <w:proofErr w:type="spellStart"/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нт</w:t>
      </w:r>
      <w:proofErr w:type="spellEnd"/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его заменяющий. В ИФНС подаются заверенные копии первых страниц паспорта (основная </w:t>
      </w:r>
      <w:r w:rsidR="00A21E1E"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информация и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страницы с пропиской).</w:t>
      </w:r>
    </w:p>
    <w:p w:rsidR="00927BE4" w:rsidRPr="00CA55AE" w:rsidRDefault="00927BE4" w:rsidP="00CA55A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Справка о доходах по форме 2-НДФЛ.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Такую справку Вы можете получить у Вашего работодателя. В ИФНС подается 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ригинал</w:t>
      </w:r>
      <w:proofErr w:type="spellEnd"/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справки 2-HДФЛ. 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  <w:t>Примечание: если за год Вы работали в нескольких местах, то потребуются справки от всех работодателей.</w:t>
      </w:r>
    </w:p>
    <w:p w:rsidR="001178FF" w:rsidRPr="00CA55AE" w:rsidRDefault="00927BE4" w:rsidP="00CA55A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Заявление на в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зврaт</w:t>
      </w:r>
      <w:proofErr w:type="spellEnd"/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 xml:space="preserve"> налога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с реквизитами счета, на который налоговая перечислит Вам деньги. В ИФНС подается 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оригинал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заявления</w:t>
      </w:r>
      <w:r w:rsidR="001178FF"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.</w:t>
      </w:r>
    </w:p>
    <w:p w:rsidR="00927BE4" w:rsidRPr="00CA55AE" w:rsidRDefault="00927BE4" w:rsidP="00CA55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При оформлении налогового вычета 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за лечебные услуги</w:t>
      </w:r>
      <w:r w:rsidRPr="00CA55A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 предоставляются:</w:t>
      </w:r>
    </w:p>
    <w:p w:rsidR="001178FF" w:rsidRPr="00CA55AE" w:rsidRDefault="00927BE4" w:rsidP="00CA55A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proofErr w:type="spellStart"/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Cправка</w:t>
      </w:r>
      <w:proofErr w:type="spellEnd"/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 xml:space="preserve"> об оплате медицинских услуг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по форме, утвержденной Приказом Минздрава России N 289, МНС России N БГ-3-04/256 от 25.07.2001. Указанную справку Вы можете взять у медицинской организации, которая оказала Вам услугу. В ИФНС подается 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оригинал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справки. 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  <w:t>Обратите внимание: предоставление платежных документов (чеков, квитанций, платежных пору</w:t>
      </w:r>
      <w:r w:rsidR="001178FF"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чений) не является обязательным.</w:t>
      </w:r>
    </w:p>
    <w:p w:rsidR="00927BE4" w:rsidRPr="00CA55AE" w:rsidRDefault="00927BE4" w:rsidP="00CA55A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lastRenderedPageBreak/>
        <w:t>Договор с медицинским учреждением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об оказании медицинских услуг. В ИФНС подается </w:t>
      </w:r>
      <w:r w:rsidR="001178FF"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заверенная копия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договора. 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</w:r>
    </w:p>
    <w:p w:rsidR="00927BE4" w:rsidRPr="00CA55AE" w:rsidRDefault="00927BE4" w:rsidP="00CA55A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Лицензия медицинского учреждения 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на осуществление медицинск</w:t>
      </w:r>
      <w:r w:rsidR="001178FF"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ой деятельности. В ИФНС подается заверенная копия лицензии.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  <w:t>Примечание: если в договоре на лечение указаны реквизиты лицензии медицинского заведения, то предоставление лицензии не является обязательным.</w:t>
      </w:r>
    </w:p>
    <w:p w:rsidR="001178FF" w:rsidRPr="00CA55AE" w:rsidRDefault="001178FF" w:rsidP="00CA5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1178FF" w:rsidRPr="00CA55AE" w:rsidRDefault="001178FF" w:rsidP="00CA55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При оформлении налогового вычета 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з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val="en-US" w:eastAsia="ru-RU"/>
        </w:rPr>
        <w:t>a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детeй</w:t>
      </w:r>
      <w:proofErr w:type="spellEnd"/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 дополнительно </w:t>
      </w:r>
      <w:r w:rsidR="004C66FB"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предоставляется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:</w:t>
      </w:r>
    </w:p>
    <w:p w:rsidR="001178FF" w:rsidRPr="00CA55AE" w:rsidRDefault="001178FF" w:rsidP="00CA55AE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копия </w:t>
      </w:r>
      <w:r w:rsidR="00ED1F33"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свидетельства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 xml:space="preserve"> о рождении ребенка</w:t>
      </w:r>
      <w:r w:rsidRPr="00CA55A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;</w:t>
      </w:r>
    </w:p>
    <w:p w:rsidR="00CA55AE" w:rsidRDefault="001178FF" w:rsidP="00CA55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При оформлении налогового вычета 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за супруга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дополнительно предоставляется:</w:t>
      </w:r>
    </w:p>
    <w:p w:rsidR="001178FF" w:rsidRPr="00CA55AE" w:rsidRDefault="001178FF" w:rsidP="00CA55AE">
      <w:pPr>
        <w:pStyle w:val="a5"/>
        <w:numPr>
          <w:ilvl w:val="0"/>
          <w:numId w:val="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копия 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свидетельства о браке</w:t>
      </w:r>
      <w:r w:rsidRPr="00CA55A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;</w:t>
      </w:r>
    </w:p>
    <w:p w:rsidR="001178FF" w:rsidRPr="00CA55AE" w:rsidRDefault="001178FF" w:rsidP="00CA55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При оформлении налогового вычета 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за родителей</w:t>
      </w: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дополнительно предоставляется:</w:t>
      </w:r>
    </w:p>
    <w:p w:rsidR="001178FF" w:rsidRPr="00CA55AE" w:rsidRDefault="001178FF" w:rsidP="00004259">
      <w:pPr>
        <w:pStyle w:val="a5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копия 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Вашего свидетельства о рождении</w:t>
      </w:r>
      <w:r w:rsidRPr="00CA55A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;</w:t>
      </w:r>
    </w:p>
    <w:p w:rsidR="001178FF" w:rsidRPr="00CA55AE" w:rsidRDefault="001178FF" w:rsidP="0000425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Следует отметить, что во избежание задержек и отказов лучше обращаться в налоговую службу с </w:t>
      </w:r>
      <w:r w:rsidR="004C66FB"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максимально</w:t>
      </w:r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 xml:space="preserve"> полным пакетом </w:t>
      </w:r>
      <w:proofErr w:type="spellStart"/>
      <w:r w:rsidRPr="00CA55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дoкументoв</w:t>
      </w:r>
      <w:proofErr w:type="spellEnd"/>
      <w:r w:rsidRPr="00CA55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.</w:t>
      </w:r>
    </w:p>
    <w:p w:rsidR="00C7773D" w:rsidRPr="00CA55AE" w:rsidRDefault="00C7773D" w:rsidP="00004259">
      <w:pPr>
        <w:pStyle w:val="Textbody"/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A55AE">
        <w:rPr>
          <w:rStyle w:val="StrongEmphasis"/>
          <w:rFonts w:ascii="Times New Roman" w:hAnsi="Times New Roman" w:cs="Times New Roman"/>
          <w:color w:val="2E74B5" w:themeColor="accent1" w:themeShade="BF"/>
          <w:sz w:val="28"/>
          <w:szCs w:val="28"/>
        </w:rPr>
        <w:t>Для удобства получения справки об оплате медицинских услуг для предоставления в налоговые органы по форме, утвержденной Приказом Минздрава России от 25.07.2001г. № 289/БГ-3-04/256, пациент имеет возможность оставить заявку администратору по телефонам 7-32-52, 7-52-32 и подойти за документом в удобное для него время с 9.00 до 21.00 кроме субботы и воскресения.</w:t>
      </w:r>
    </w:p>
    <w:p w:rsidR="00C7773D" w:rsidRPr="00CA55AE" w:rsidRDefault="00C7773D" w:rsidP="00004259">
      <w:pPr>
        <w:pStyle w:val="Textbody"/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8E5F70" w:rsidRPr="00CA55AE" w:rsidRDefault="008E5F70" w:rsidP="00004259">
      <w:pPr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8E5F70" w:rsidRPr="00CA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976E4"/>
    <w:multiLevelType w:val="multilevel"/>
    <w:tmpl w:val="9968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D1D69"/>
    <w:multiLevelType w:val="multilevel"/>
    <w:tmpl w:val="FFF8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47E27"/>
    <w:multiLevelType w:val="multilevel"/>
    <w:tmpl w:val="FFA0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A370C"/>
    <w:multiLevelType w:val="hybridMultilevel"/>
    <w:tmpl w:val="94DC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60128"/>
    <w:multiLevelType w:val="multilevel"/>
    <w:tmpl w:val="1AAE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24331"/>
    <w:multiLevelType w:val="multilevel"/>
    <w:tmpl w:val="C158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E4"/>
    <w:rsid w:val="00004259"/>
    <w:rsid w:val="001178FF"/>
    <w:rsid w:val="004C66FB"/>
    <w:rsid w:val="008E5F70"/>
    <w:rsid w:val="00927BE4"/>
    <w:rsid w:val="00A21E1E"/>
    <w:rsid w:val="00A521E4"/>
    <w:rsid w:val="00B233D1"/>
    <w:rsid w:val="00C7773D"/>
    <w:rsid w:val="00CA55AE"/>
    <w:rsid w:val="00E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EF3B-0B8D-4848-B7FD-A211728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FF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4C66FB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5">
    <w:name w:val="List Paragraph"/>
    <w:basedOn w:val="a"/>
    <w:uiPriority w:val="34"/>
    <w:qFormat/>
    <w:rsid w:val="00ED1F33"/>
    <w:pPr>
      <w:ind w:left="720"/>
      <w:contextualSpacing/>
    </w:pPr>
  </w:style>
  <w:style w:type="character" w:customStyle="1" w:styleId="StrongEmphasis">
    <w:name w:val="Strong Emphasis"/>
    <w:rsid w:val="00C77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FCFCF"/>
            <w:right w:val="none" w:sz="0" w:space="0" w:color="auto"/>
          </w:divBdr>
          <w:divsChild>
            <w:div w:id="18780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2017-04-03T08:18:00Z</cp:lastPrinted>
  <dcterms:created xsi:type="dcterms:W3CDTF">2017-05-18T06:40:00Z</dcterms:created>
  <dcterms:modified xsi:type="dcterms:W3CDTF">2017-05-18T06:40:00Z</dcterms:modified>
</cp:coreProperties>
</file>